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11825" cy="8095615"/>
            <wp:effectExtent l="0" t="0" r="3175" b="635"/>
            <wp:docPr id="1" name="图片 1" descr="12-关于组织南昌市“三风进企业”文艺汇演活动的通知1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-关于组织南昌市“三风进企业”文艺汇演活动的通知1-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809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49315" cy="8432165"/>
            <wp:effectExtent l="0" t="0" r="13335" b="6985"/>
            <wp:docPr id="2" name="图片 2" descr="12-关于组织南昌市“三风进企业”文艺汇演活动的通知1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-关于组织南昌市“三风进企业”文艺汇演活动的通知1-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843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0900" cy="8406130"/>
            <wp:effectExtent l="0" t="0" r="12700" b="13970"/>
            <wp:docPr id="3" name="图片 3" descr="12-关于组织南昌市“三风进企业”文艺汇演活动的通知1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-关于组织南昌市“三风进企业”文艺汇演活动的通知1-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026150" cy="8541385"/>
            <wp:effectExtent l="0" t="0" r="12700" b="12065"/>
            <wp:docPr id="4" name="图片 4" descr="12-关于组织南昌市“三风进企业”文艺汇演活动的通知1-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2-关于组织南昌市“三风进企业”文艺汇演活动的通知1-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854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B760E"/>
    <w:rsid w:val="504B76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2018-08-20T06:48:00Z</dcterms:created>
  <dc:creator>南昌市企业联合会</dc:creator>
  <cp:lastModifiedBy>南昌市企业联合会</cp:lastModifiedBy>
  <dcterms:modified xsi:type="dcterms:W3CDTF">2018-08-20T06:50:43Z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